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38582" w14:textId="14F89AA8" w:rsidR="002D3E54" w:rsidRPr="0033621E" w:rsidRDefault="002D3E54" w:rsidP="00AC0E24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194573967"/>
      <w:r w:rsidRPr="0033621E">
        <w:rPr>
          <w:rFonts w:ascii="Times New Roman" w:hAnsi="Times New Roman" w:cs="Times New Roman"/>
          <w:b/>
          <w:bCs/>
          <w:sz w:val="22"/>
          <w:szCs w:val="22"/>
        </w:rPr>
        <w:t>RAPORT Z KONSULTACJI</w:t>
      </w:r>
    </w:p>
    <w:p w14:paraId="7E2F589B" w14:textId="170ACC96" w:rsidR="00FF32B4" w:rsidRPr="0033621E" w:rsidRDefault="00B45F67" w:rsidP="00F50BB3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3621E">
        <w:rPr>
          <w:rFonts w:ascii="Times New Roman" w:hAnsi="Times New Roman" w:cs="Times New Roman"/>
          <w:b/>
          <w:bCs/>
          <w:sz w:val="22"/>
          <w:szCs w:val="22"/>
        </w:rPr>
        <w:t xml:space="preserve">dotyczący projektu ustawy </w:t>
      </w:r>
      <w:r w:rsidR="006A4997" w:rsidRPr="0033621E">
        <w:rPr>
          <w:rFonts w:ascii="Times New Roman" w:hAnsi="Times New Roman" w:cs="Times New Roman"/>
          <w:b/>
          <w:bCs/>
          <w:sz w:val="22"/>
          <w:szCs w:val="22"/>
        </w:rPr>
        <w:t>o</w:t>
      </w:r>
      <w:r w:rsidR="00A11B1D" w:rsidRPr="00567A7D">
        <w:t xml:space="preserve"> </w:t>
      </w:r>
      <w:r w:rsidR="00A11B1D" w:rsidRPr="00A11B1D">
        <w:rPr>
          <w:rFonts w:ascii="Times New Roman" w:hAnsi="Times New Roman" w:cs="Times New Roman"/>
          <w:b/>
          <w:bCs/>
          <w:sz w:val="22"/>
          <w:szCs w:val="22"/>
        </w:rPr>
        <w:t xml:space="preserve">zmianie </w:t>
      </w:r>
      <w:bookmarkStart w:id="1" w:name="highlightHit_2"/>
      <w:bookmarkEnd w:id="1"/>
      <w:r w:rsidR="00A11B1D" w:rsidRPr="00A11B1D">
        <w:rPr>
          <w:rFonts w:ascii="Times New Roman" w:hAnsi="Times New Roman" w:cs="Times New Roman"/>
          <w:b/>
          <w:bCs/>
          <w:sz w:val="22"/>
          <w:szCs w:val="22"/>
        </w:rPr>
        <w:t>niektórych ustaw w związku z rozwojem rejestrów publicznych prowadzonych z wykorzystaniem systemu rejestrów państwowych</w:t>
      </w:r>
      <w:r w:rsidR="00A11B1D" w:rsidRPr="0033621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090478" w:rsidRPr="0033621E">
        <w:rPr>
          <w:rFonts w:ascii="Times New Roman" w:hAnsi="Times New Roman" w:cs="Times New Roman"/>
          <w:b/>
          <w:bCs/>
          <w:sz w:val="22"/>
          <w:szCs w:val="22"/>
        </w:rPr>
        <w:t>(U</w:t>
      </w:r>
      <w:r w:rsidR="00610853" w:rsidRPr="0033621E">
        <w:rPr>
          <w:rFonts w:ascii="Times New Roman" w:hAnsi="Times New Roman" w:cs="Times New Roman"/>
          <w:b/>
          <w:bCs/>
          <w:sz w:val="22"/>
          <w:szCs w:val="22"/>
        </w:rPr>
        <w:t>D</w:t>
      </w:r>
      <w:r w:rsidR="00A11B1D">
        <w:rPr>
          <w:rFonts w:ascii="Times New Roman" w:hAnsi="Times New Roman" w:cs="Times New Roman"/>
          <w:b/>
          <w:bCs/>
          <w:sz w:val="22"/>
          <w:szCs w:val="22"/>
        </w:rPr>
        <w:t>337</w:t>
      </w:r>
      <w:r w:rsidR="00090478" w:rsidRPr="0033621E">
        <w:rPr>
          <w:rFonts w:ascii="Times New Roman" w:hAnsi="Times New Roman" w:cs="Times New Roman"/>
          <w:b/>
          <w:bCs/>
          <w:sz w:val="22"/>
          <w:szCs w:val="22"/>
        </w:rPr>
        <w:t>)</w:t>
      </w:r>
    </w:p>
    <w:p w14:paraId="17B8B2F3" w14:textId="77777777" w:rsidR="00E847E5" w:rsidRPr="0033621E" w:rsidRDefault="00E847E5" w:rsidP="00F50BB3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bookmarkEnd w:id="0"/>
    <w:p w14:paraId="61815026" w14:textId="27B5FA13" w:rsidR="00FF32B4" w:rsidRPr="0033621E" w:rsidRDefault="00FF32B4" w:rsidP="00F50BB3">
      <w:pPr>
        <w:spacing w:after="120" w:line="240" w:lineRule="auto"/>
        <w:jc w:val="both"/>
        <w:rPr>
          <w:rStyle w:val="Pogrubienie"/>
          <w:rFonts w:ascii="Times New Roman" w:hAnsi="Times New Roman" w:cs="Times New Roman"/>
          <w:sz w:val="22"/>
          <w:szCs w:val="22"/>
        </w:rPr>
      </w:pPr>
      <w:r w:rsidRPr="0033621E">
        <w:rPr>
          <w:rStyle w:val="Pogrubienie"/>
          <w:rFonts w:ascii="Times New Roman" w:hAnsi="Times New Roman" w:cs="Times New Roman"/>
          <w:sz w:val="22"/>
          <w:szCs w:val="22"/>
        </w:rPr>
        <w:t>1.</w:t>
      </w:r>
      <w:r w:rsidR="00AE400F">
        <w:rPr>
          <w:rStyle w:val="Pogrubienie"/>
          <w:rFonts w:ascii="Times New Roman" w:hAnsi="Times New Roman" w:cs="Times New Roman"/>
          <w:sz w:val="22"/>
          <w:szCs w:val="22"/>
        </w:rPr>
        <w:t xml:space="preserve"> </w:t>
      </w:r>
      <w:r w:rsidRPr="0033621E">
        <w:rPr>
          <w:rStyle w:val="Pogrubienie"/>
          <w:rFonts w:ascii="Times New Roman" w:hAnsi="Times New Roman" w:cs="Times New Roman"/>
          <w:sz w:val="22"/>
          <w:szCs w:val="22"/>
        </w:rPr>
        <w:t>Omówienie wyników przeprowadzanych konsultacji publicznych i opiniowania.</w:t>
      </w:r>
    </w:p>
    <w:p w14:paraId="225FC690" w14:textId="62FF1DEB" w:rsidR="00AC0E24" w:rsidRPr="0033621E" w:rsidRDefault="00FF32B4" w:rsidP="00F50BB3">
      <w:pPr>
        <w:spacing w:after="12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621E">
        <w:rPr>
          <w:rFonts w:ascii="Times New Roman" w:hAnsi="Times New Roman" w:cs="Times New Roman"/>
          <w:sz w:val="22"/>
          <w:szCs w:val="22"/>
        </w:rPr>
        <w:t>Projekt ustawy</w:t>
      </w:r>
      <w:r w:rsidR="00090478" w:rsidRPr="0033621E">
        <w:rPr>
          <w:rFonts w:ascii="Times New Roman" w:hAnsi="Times New Roman" w:cs="Times New Roman"/>
          <w:sz w:val="22"/>
          <w:szCs w:val="22"/>
        </w:rPr>
        <w:t xml:space="preserve"> </w:t>
      </w:r>
      <w:r w:rsidR="006A4997" w:rsidRPr="0033621E">
        <w:rPr>
          <w:rFonts w:ascii="Times New Roman" w:hAnsi="Times New Roman" w:cs="Times New Roman"/>
          <w:sz w:val="22"/>
          <w:szCs w:val="22"/>
        </w:rPr>
        <w:t>o</w:t>
      </w:r>
      <w:r w:rsidR="00A11B1D" w:rsidRPr="00567A7D">
        <w:t xml:space="preserve"> </w:t>
      </w:r>
      <w:r w:rsidR="00A11B1D" w:rsidRPr="00842F51">
        <w:rPr>
          <w:rFonts w:ascii="Times New Roman" w:hAnsi="Times New Roman" w:cs="Times New Roman"/>
          <w:sz w:val="22"/>
          <w:szCs w:val="22"/>
        </w:rPr>
        <w:t>zmianie niektórych ustaw w związku z rozwojem rejestrów publicznych prowadzonych z wykorzystaniem systemu rejestrów państwowych (UD337)</w:t>
      </w:r>
      <w:r w:rsidR="00A11B1D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33621E">
        <w:rPr>
          <w:rFonts w:ascii="Times New Roman" w:hAnsi="Times New Roman" w:cs="Times New Roman"/>
          <w:sz w:val="22"/>
          <w:szCs w:val="22"/>
        </w:rPr>
        <w:t>został skierowany d</w:t>
      </w:r>
      <w:r w:rsidR="00B45F67" w:rsidRPr="0033621E">
        <w:rPr>
          <w:rFonts w:ascii="Times New Roman" w:hAnsi="Times New Roman" w:cs="Times New Roman"/>
          <w:sz w:val="22"/>
          <w:szCs w:val="22"/>
        </w:rPr>
        <w:t xml:space="preserve">o </w:t>
      </w:r>
      <w:r w:rsidRPr="0033621E">
        <w:rPr>
          <w:rFonts w:ascii="Times New Roman" w:hAnsi="Times New Roman" w:cs="Times New Roman"/>
          <w:sz w:val="22"/>
          <w:szCs w:val="22"/>
        </w:rPr>
        <w:t>konsultacji publicznych i</w:t>
      </w:r>
      <w:r w:rsidR="00E70ACB" w:rsidRPr="0033621E">
        <w:rPr>
          <w:rFonts w:ascii="Times New Roman" w:hAnsi="Times New Roman" w:cs="Times New Roman"/>
          <w:sz w:val="22"/>
          <w:szCs w:val="22"/>
        </w:rPr>
        <w:t> </w:t>
      </w:r>
      <w:r w:rsidRPr="0033621E">
        <w:rPr>
          <w:rFonts w:ascii="Times New Roman" w:hAnsi="Times New Roman" w:cs="Times New Roman"/>
          <w:sz w:val="22"/>
          <w:szCs w:val="22"/>
        </w:rPr>
        <w:t xml:space="preserve">opiniowania </w:t>
      </w:r>
      <w:r w:rsidR="00A11B1D">
        <w:rPr>
          <w:rFonts w:ascii="Times New Roman" w:hAnsi="Times New Roman" w:cs="Times New Roman"/>
          <w:sz w:val="22"/>
          <w:szCs w:val="22"/>
        </w:rPr>
        <w:t>3 stycznia</w:t>
      </w:r>
      <w:r w:rsidR="002B3A0D" w:rsidRPr="0033621E">
        <w:rPr>
          <w:rFonts w:ascii="Times New Roman" w:hAnsi="Times New Roman" w:cs="Times New Roman"/>
          <w:sz w:val="22"/>
          <w:szCs w:val="22"/>
        </w:rPr>
        <w:t xml:space="preserve"> </w:t>
      </w:r>
      <w:r w:rsidRPr="0033621E">
        <w:rPr>
          <w:rFonts w:ascii="Times New Roman" w:hAnsi="Times New Roman" w:cs="Times New Roman"/>
          <w:sz w:val="22"/>
          <w:szCs w:val="22"/>
        </w:rPr>
        <w:t>202</w:t>
      </w:r>
      <w:r w:rsidR="006A4997" w:rsidRPr="0033621E">
        <w:rPr>
          <w:rFonts w:ascii="Times New Roman" w:hAnsi="Times New Roman" w:cs="Times New Roman"/>
          <w:sz w:val="22"/>
          <w:szCs w:val="22"/>
        </w:rPr>
        <w:t>6</w:t>
      </w:r>
      <w:r w:rsidRPr="0033621E">
        <w:rPr>
          <w:rFonts w:ascii="Times New Roman" w:hAnsi="Times New Roman" w:cs="Times New Roman"/>
          <w:sz w:val="22"/>
          <w:szCs w:val="22"/>
        </w:rPr>
        <w:t xml:space="preserve"> r. </w:t>
      </w:r>
      <w:r w:rsidR="00786E9B" w:rsidRPr="0033621E">
        <w:rPr>
          <w:rFonts w:ascii="Times New Roman" w:hAnsi="Times New Roman" w:cs="Times New Roman"/>
          <w:sz w:val="22"/>
          <w:szCs w:val="22"/>
        </w:rPr>
        <w:t xml:space="preserve">Na </w:t>
      </w:r>
      <w:r w:rsidR="00090478" w:rsidRPr="0033621E">
        <w:rPr>
          <w:rFonts w:ascii="Times New Roman" w:hAnsi="Times New Roman" w:cs="Times New Roman"/>
          <w:sz w:val="22"/>
          <w:szCs w:val="22"/>
        </w:rPr>
        <w:t>zgłoszenie</w:t>
      </w:r>
      <w:r w:rsidR="00786E9B" w:rsidRPr="0033621E">
        <w:rPr>
          <w:rFonts w:ascii="Times New Roman" w:hAnsi="Times New Roman" w:cs="Times New Roman"/>
          <w:sz w:val="22"/>
          <w:szCs w:val="22"/>
        </w:rPr>
        <w:t xml:space="preserve"> uwag </w:t>
      </w:r>
      <w:r w:rsidR="004E0EF7">
        <w:rPr>
          <w:rFonts w:ascii="Times New Roman" w:hAnsi="Times New Roman" w:cs="Times New Roman"/>
          <w:sz w:val="22"/>
          <w:szCs w:val="22"/>
        </w:rPr>
        <w:t xml:space="preserve">w ramach opiniowania </w:t>
      </w:r>
      <w:r w:rsidR="00786E9B" w:rsidRPr="0033621E">
        <w:rPr>
          <w:rFonts w:ascii="Times New Roman" w:hAnsi="Times New Roman" w:cs="Times New Roman"/>
          <w:sz w:val="22"/>
          <w:szCs w:val="22"/>
        </w:rPr>
        <w:t xml:space="preserve">został wyznaczony termin </w:t>
      </w:r>
      <w:r w:rsidR="00610853" w:rsidRPr="0033621E">
        <w:rPr>
          <w:rFonts w:ascii="Times New Roman" w:hAnsi="Times New Roman" w:cs="Times New Roman"/>
          <w:sz w:val="22"/>
          <w:szCs w:val="22"/>
        </w:rPr>
        <w:t>21</w:t>
      </w:r>
      <w:r w:rsidR="00786E9B" w:rsidRPr="0033621E">
        <w:rPr>
          <w:rFonts w:ascii="Times New Roman" w:hAnsi="Times New Roman" w:cs="Times New Roman"/>
          <w:sz w:val="22"/>
          <w:szCs w:val="22"/>
        </w:rPr>
        <w:t xml:space="preserve"> dni</w:t>
      </w:r>
      <w:r w:rsidR="004E0EF7">
        <w:rPr>
          <w:rFonts w:ascii="Times New Roman" w:hAnsi="Times New Roman" w:cs="Times New Roman"/>
          <w:sz w:val="22"/>
          <w:szCs w:val="22"/>
        </w:rPr>
        <w:t>, a w ramach konsultacji publicznych 30 dni.</w:t>
      </w:r>
    </w:p>
    <w:p w14:paraId="12801FDF" w14:textId="55BF2CD5" w:rsidR="006A4997" w:rsidRPr="0033621E" w:rsidRDefault="00B45F67" w:rsidP="00F50BB3">
      <w:pPr>
        <w:spacing w:after="120" w:line="240" w:lineRule="auto"/>
        <w:jc w:val="both"/>
        <w:rPr>
          <w:rFonts w:ascii="Times New Roman" w:hAnsi="Times New Roman" w:cs="Times New Roman"/>
          <w:color w:val="000000"/>
          <w:spacing w:val="-2"/>
          <w:sz w:val="22"/>
          <w:szCs w:val="22"/>
        </w:rPr>
      </w:pPr>
      <w:r w:rsidRPr="0033621E">
        <w:rPr>
          <w:rFonts w:ascii="Times New Roman" w:hAnsi="Times New Roman" w:cs="Times New Roman"/>
          <w:color w:val="000000"/>
          <w:spacing w:val="-2"/>
          <w:sz w:val="22"/>
          <w:szCs w:val="22"/>
        </w:rPr>
        <w:t>Stosownie do postanowień art. 5 ustawy z dnia 7 lipca 2005 r. o działalności lobbingowej w procesie stanowienia prawa (Dz. U. z 2025 r. poz. 677</w:t>
      </w:r>
      <w:r w:rsidR="00AA61AF" w:rsidRPr="0033621E">
        <w:rPr>
          <w:rFonts w:ascii="Times New Roman" w:hAnsi="Times New Roman" w:cs="Times New Roman"/>
          <w:color w:val="000000"/>
          <w:spacing w:val="-2"/>
          <w:sz w:val="22"/>
          <w:szCs w:val="22"/>
        </w:rPr>
        <w:t xml:space="preserve"> oraz z 2026 r. poz. 160</w:t>
      </w:r>
      <w:r w:rsidRPr="0033621E">
        <w:rPr>
          <w:rFonts w:ascii="Times New Roman" w:hAnsi="Times New Roman" w:cs="Times New Roman"/>
          <w:color w:val="000000"/>
          <w:spacing w:val="-2"/>
          <w:sz w:val="22"/>
          <w:szCs w:val="22"/>
        </w:rPr>
        <w:t>) projekt został udostępniony w</w:t>
      </w:r>
      <w:r w:rsidR="00CC104C">
        <w:rPr>
          <w:rFonts w:ascii="Times New Roman" w:hAnsi="Times New Roman" w:cs="Times New Roman"/>
          <w:color w:val="000000"/>
          <w:spacing w:val="-2"/>
          <w:sz w:val="22"/>
          <w:szCs w:val="22"/>
        </w:rPr>
        <w:t> </w:t>
      </w:r>
      <w:r w:rsidRPr="0033621E">
        <w:rPr>
          <w:rFonts w:ascii="Times New Roman" w:hAnsi="Times New Roman" w:cs="Times New Roman"/>
          <w:color w:val="000000"/>
          <w:spacing w:val="-2"/>
          <w:sz w:val="22"/>
          <w:szCs w:val="22"/>
        </w:rPr>
        <w:t>Biuletynie Informacji Publicznej Ministerstwa Cyfryzacji. Ponadto, zgodnie z § 52 ust. 1 uchwały nr 190 Rady Ministrów z dnia 29 października 2013 r. – Regulamin pracy Rady Ministrów (M.P. z 202</w:t>
      </w:r>
      <w:r w:rsidR="00610853" w:rsidRPr="0033621E">
        <w:rPr>
          <w:rFonts w:ascii="Times New Roman" w:hAnsi="Times New Roman" w:cs="Times New Roman"/>
          <w:color w:val="000000"/>
          <w:spacing w:val="-2"/>
          <w:sz w:val="22"/>
          <w:szCs w:val="22"/>
        </w:rPr>
        <w:t>6</w:t>
      </w:r>
      <w:r w:rsidRPr="0033621E">
        <w:rPr>
          <w:rFonts w:ascii="Times New Roman" w:hAnsi="Times New Roman" w:cs="Times New Roman"/>
          <w:color w:val="000000"/>
          <w:spacing w:val="-2"/>
          <w:sz w:val="22"/>
          <w:szCs w:val="22"/>
        </w:rPr>
        <w:t xml:space="preserve"> r. poz. </w:t>
      </w:r>
      <w:r w:rsidR="00610853" w:rsidRPr="0033621E">
        <w:rPr>
          <w:rFonts w:ascii="Times New Roman" w:hAnsi="Times New Roman" w:cs="Times New Roman"/>
          <w:color w:val="000000"/>
          <w:spacing w:val="-2"/>
          <w:sz w:val="22"/>
          <w:szCs w:val="22"/>
        </w:rPr>
        <w:t>404</w:t>
      </w:r>
      <w:r w:rsidRPr="0033621E">
        <w:rPr>
          <w:rFonts w:ascii="Times New Roman" w:hAnsi="Times New Roman" w:cs="Times New Roman"/>
          <w:color w:val="000000"/>
          <w:spacing w:val="-2"/>
          <w:sz w:val="22"/>
          <w:szCs w:val="22"/>
        </w:rPr>
        <w:t>), projekt został udostępniony w Biuletynie Informacji Publicznej na stronie podmiotowej Rządowego Centrum Legislacji w serwisie Rządowy Proces Legislacyjny.</w:t>
      </w:r>
    </w:p>
    <w:p w14:paraId="0628A5A1" w14:textId="6AE436C3" w:rsidR="00A11B1D" w:rsidRDefault="006A4997" w:rsidP="00F50BB3">
      <w:pPr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</w:pPr>
      <w:r w:rsidRPr="0033621E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>W ramach konsultacji publicznych projekt</w:t>
      </w:r>
      <w:r w:rsidR="007442F0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 xml:space="preserve"> skierowano</w:t>
      </w:r>
      <w:r w:rsidRPr="0033621E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 xml:space="preserve"> do następujących podmiotów:</w:t>
      </w:r>
    </w:p>
    <w:p w14:paraId="0AAAA4A9" w14:textId="7BBA63C0" w:rsidR="00A11B1D" w:rsidRPr="00A11B1D" w:rsidRDefault="00A11B1D" w:rsidP="00A11B1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1B1D">
        <w:rPr>
          <w:rFonts w:ascii="Times New Roman" w:hAnsi="Times New Roman" w:cs="Times New Roman"/>
          <w:sz w:val="22"/>
          <w:szCs w:val="22"/>
        </w:rPr>
        <w:t>Fundacja ePaństwo;</w:t>
      </w:r>
    </w:p>
    <w:p w14:paraId="562A5513" w14:textId="1D8468EF" w:rsidR="00A11B1D" w:rsidRPr="00A11B1D" w:rsidRDefault="00A11B1D" w:rsidP="00A11B1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1B1D">
        <w:rPr>
          <w:rFonts w:ascii="Times New Roman" w:hAnsi="Times New Roman" w:cs="Times New Roman"/>
          <w:sz w:val="22"/>
          <w:szCs w:val="22"/>
        </w:rPr>
        <w:t>Fundacja Panoptykon;</w:t>
      </w:r>
    </w:p>
    <w:p w14:paraId="1B68821B" w14:textId="526686C4" w:rsidR="00A11B1D" w:rsidRPr="00A11B1D" w:rsidRDefault="00A11B1D" w:rsidP="00A11B1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1B1D">
        <w:rPr>
          <w:rFonts w:ascii="Times New Roman" w:hAnsi="Times New Roman" w:cs="Times New Roman"/>
          <w:sz w:val="22"/>
          <w:szCs w:val="22"/>
        </w:rPr>
        <w:t>Ogólnopolskie Porozumienie Organizacji Samorządowych;</w:t>
      </w:r>
    </w:p>
    <w:p w14:paraId="1A2FD8EF" w14:textId="5351976B" w:rsidR="00A11B1D" w:rsidRPr="00A11B1D" w:rsidRDefault="00A11B1D" w:rsidP="00A11B1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1B1D">
        <w:rPr>
          <w:rFonts w:ascii="Times New Roman" w:hAnsi="Times New Roman" w:cs="Times New Roman"/>
          <w:sz w:val="22"/>
          <w:szCs w:val="22"/>
        </w:rPr>
        <w:t xml:space="preserve">Polska Izba Informatyki i Telekomunikacji; </w:t>
      </w:r>
    </w:p>
    <w:p w14:paraId="387E7179" w14:textId="3891AF2B" w:rsidR="00A11B1D" w:rsidRPr="00A11B1D" w:rsidRDefault="00A11B1D" w:rsidP="00A11B1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1B1D">
        <w:rPr>
          <w:rFonts w:ascii="Times New Roman" w:hAnsi="Times New Roman" w:cs="Times New Roman"/>
          <w:sz w:val="22"/>
          <w:szCs w:val="22"/>
        </w:rPr>
        <w:t>Rada do spraw Cyfryzacji;</w:t>
      </w:r>
    </w:p>
    <w:p w14:paraId="134281B2" w14:textId="424CF5F4" w:rsidR="00A11B1D" w:rsidRPr="00A11B1D" w:rsidRDefault="00A11B1D" w:rsidP="00A11B1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1B1D">
        <w:rPr>
          <w:rFonts w:ascii="Times New Roman" w:hAnsi="Times New Roman" w:cs="Times New Roman"/>
          <w:sz w:val="22"/>
          <w:szCs w:val="22"/>
        </w:rPr>
        <w:t>Stowarzyszenie Inspektorów Ochrony Danych Osobowych;</w:t>
      </w:r>
    </w:p>
    <w:p w14:paraId="4B953766" w14:textId="2227C830" w:rsidR="00A11B1D" w:rsidRPr="00A11B1D" w:rsidRDefault="00A11B1D" w:rsidP="00A11B1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11B1D">
        <w:rPr>
          <w:rFonts w:ascii="Times New Roman" w:hAnsi="Times New Roman" w:cs="Times New Roman"/>
          <w:sz w:val="22"/>
          <w:szCs w:val="22"/>
        </w:rPr>
        <w:t>Stowarzyszenie Sieć Obywatelska – Watchdog Polska;</w:t>
      </w:r>
    </w:p>
    <w:p w14:paraId="5F070746" w14:textId="0516182E" w:rsidR="00A11B1D" w:rsidRDefault="00A11B1D" w:rsidP="00CC104C">
      <w:pPr>
        <w:numPr>
          <w:ilvl w:val="0"/>
          <w:numId w:val="18"/>
        </w:numPr>
        <w:spacing w:after="120" w:line="240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A11B1D">
        <w:rPr>
          <w:rFonts w:ascii="Times New Roman" w:hAnsi="Times New Roman" w:cs="Times New Roman"/>
          <w:sz w:val="22"/>
          <w:szCs w:val="22"/>
        </w:rPr>
        <w:t>Stowarzyszenie Urzędników Stanu Cywilnego Rzeczypospolitej Polskiej.</w:t>
      </w:r>
    </w:p>
    <w:p w14:paraId="47D0CAA2" w14:textId="044213A3" w:rsidR="00786E9B" w:rsidRPr="0033621E" w:rsidRDefault="00786E9B" w:rsidP="00565D6E">
      <w:pPr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</w:pPr>
      <w:r w:rsidRPr="0033621E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>W ramach opiniowania projekt</w:t>
      </w:r>
      <w:r w:rsidR="00090478" w:rsidRPr="0033621E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 xml:space="preserve"> </w:t>
      </w:r>
      <w:r w:rsidR="00A309D2" w:rsidRPr="0033621E">
        <w:rPr>
          <w:rFonts w:ascii="Times New Roman" w:hAnsi="Times New Roman" w:cs="Times New Roman"/>
          <w:b/>
          <w:bCs/>
          <w:sz w:val="22"/>
          <w:szCs w:val="22"/>
        </w:rPr>
        <w:t>skierowano do następujących</w:t>
      </w:r>
      <w:r w:rsidR="001D486A" w:rsidRPr="0033621E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 xml:space="preserve"> podmiotów</w:t>
      </w:r>
      <w:r w:rsidRPr="0033621E">
        <w:rPr>
          <w:rFonts w:ascii="Times New Roman" w:hAnsi="Times New Roman" w:cs="Times New Roman"/>
          <w:b/>
          <w:bCs/>
          <w:color w:val="000000"/>
          <w:spacing w:val="-2"/>
          <w:sz w:val="22"/>
          <w:szCs w:val="22"/>
        </w:rPr>
        <w:t>:</w:t>
      </w:r>
    </w:p>
    <w:p w14:paraId="43608B0E" w14:textId="3C5439B8" w:rsidR="0033621E" w:rsidRPr="007E27F0" w:rsidRDefault="0033621E" w:rsidP="007E27F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E27F0">
        <w:rPr>
          <w:rFonts w:ascii="Times New Roman" w:hAnsi="Times New Roman" w:cs="Times New Roman"/>
          <w:sz w:val="22"/>
          <w:szCs w:val="22"/>
        </w:rPr>
        <w:t>Prezes Urzędu Ochrony Danych Osobowych</w:t>
      </w:r>
      <w:r w:rsidR="00F84A1D">
        <w:rPr>
          <w:rFonts w:ascii="Times New Roman" w:hAnsi="Times New Roman" w:cs="Times New Roman"/>
          <w:sz w:val="22"/>
          <w:szCs w:val="22"/>
        </w:rPr>
        <w:t>;</w:t>
      </w:r>
    </w:p>
    <w:p w14:paraId="69C376CB" w14:textId="0AFA54EC" w:rsidR="0033621E" w:rsidRPr="007E27F0" w:rsidRDefault="0033621E" w:rsidP="007E27F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E27F0">
        <w:rPr>
          <w:rFonts w:ascii="Times New Roman" w:hAnsi="Times New Roman" w:cs="Times New Roman"/>
          <w:sz w:val="22"/>
          <w:szCs w:val="22"/>
        </w:rPr>
        <w:t>Prezes Urzędu Ochrony Konkurencji i Konsumentów</w:t>
      </w:r>
      <w:r w:rsidR="00F84A1D">
        <w:rPr>
          <w:rFonts w:ascii="Times New Roman" w:hAnsi="Times New Roman" w:cs="Times New Roman"/>
          <w:sz w:val="22"/>
          <w:szCs w:val="22"/>
        </w:rPr>
        <w:t>;</w:t>
      </w:r>
    </w:p>
    <w:p w14:paraId="4C18DBD9" w14:textId="3B97E826" w:rsidR="0033621E" w:rsidRPr="007E27F0" w:rsidRDefault="0033621E" w:rsidP="007E27F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E27F0">
        <w:rPr>
          <w:rFonts w:ascii="Times New Roman" w:hAnsi="Times New Roman" w:cs="Times New Roman"/>
          <w:sz w:val="22"/>
          <w:szCs w:val="22"/>
        </w:rPr>
        <w:t>Prezes Głównego Urzędu Statystycznego</w:t>
      </w:r>
      <w:r w:rsidR="00F84A1D">
        <w:rPr>
          <w:rFonts w:ascii="Times New Roman" w:hAnsi="Times New Roman" w:cs="Times New Roman"/>
          <w:sz w:val="22"/>
          <w:szCs w:val="22"/>
        </w:rPr>
        <w:t>;</w:t>
      </w:r>
    </w:p>
    <w:p w14:paraId="25C71A7B" w14:textId="6D8BBA07" w:rsidR="0017206E" w:rsidRDefault="0017206E" w:rsidP="007E27F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E27F0">
        <w:rPr>
          <w:rFonts w:ascii="Times New Roman" w:hAnsi="Times New Roman" w:cs="Times New Roman"/>
          <w:sz w:val="22"/>
          <w:szCs w:val="22"/>
        </w:rPr>
        <w:t>Komisji Wspólnej Rządu i Samorządu Terytorialne</w:t>
      </w:r>
      <w:r w:rsidR="007E27F0">
        <w:rPr>
          <w:rFonts w:ascii="Times New Roman" w:hAnsi="Times New Roman" w:cs="Times New Roman"/>
          <w:sz w:val="22"/>
          <w:szCs w:val="22"/>
        </w:rPr>
        <w:t>go.</w:t>
      </w:r>
    </w:p>
    <w:p w14:paraId="4AC1D4CF" w14:textId="1783C911" w:rsidR="0033621E" w:rsidRPr="0033621E" w:rsidRDefault="003A16C2" w:rsidP="00F16A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A16C2">
        <w:rPr>
          <w:rFonts w:ascii="Times New Roman" w:eastAsia="Times New Roman" w:hAnsi="Times New Roman" w:cs="Times New Roman"/>
          <w:sz w:val="22"/>
          <w:szCs w:val="22"/>
        </w:rPr>
        <w:t>Projekt nie mieści się w zakresie działalności Rady Działalności Pożytku Publicznego, Rady Dialogu Społecznego</w:t>
      </w:r>
      <w:r w:rsidR="00F16A0A">
        <w:rPr>
          <w:rFonts w:ascii="Times New Roman" w:eastAsia="Times New Roman" w:hAnsi="Times New Roman" w:cs="Times New Roman"/>
          <w:sz w:val="22"/>
          <w:szCs w:val="22"/>
        </w:rPr>
        <w:t xml:space="preserve">, Rady Dialogu z Młodym Pokoleniem, </w:t>
      </w:r>
      <w:r w:rsidRPr="003A16C2">
        <w:rPr>
          <w:rFonts w:ascii="Times New Roman" w:eastAsia="Times New Roman" w:hAnsi="Times New Roman" w:cs="Times New Roman"/>
          <w:sz w:val="22"/>
          <w:szCs w:val="22"/>
        </w:rPr>
        <w:t>związków zawodowych</w:t>
      </w:r>
      <w:r w:rsidR="00F16A0A">
        <w:rPr>
          <w:rFonts w:ascii="Times New Roman" w:eastAsia="Times New Roman" w:hAnsi="Times New Roman" w:cs="Times New Roman"/>
          <w:sz w:val="22"/>
          <w:szCs w:val="22"/>
        </w:rPr>
        <w:t xml:space="preserve"> i organizacji pracodawców</w:t>
      </w:r>
      <w:r w:rsidRPr="003A16C2">
        <w:rPr>
          <w:rFonts w:ascii="Times New Roman" w:eastAsia="Times New Roman" w:hAnsi="Times New Roman" w:cs="Times New Roman"/>
          <w:sz w:val="22"/>
          <w:szCs w:val="22"/>
        </w:rPr>
        <w:t xml:space="preserve"> – wobec tego nie został przekazany do zaopiniowania do tych podmiotów.</w:t>
      </w:r>
    </w:p>
    <w:p w14:paraId="04C6E8F5" w14:textId="47F9C62F" w:rsidR="00F50BB3" w:rsidRPr="0033621E" w:rsidRDefault="00F50BB3" w:rsidP="00F50BB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33621E">
        <w:rPr>
          <w:rFonts w:ascii="Times New Roman" w:eastAsia="Times New Roman" w:hAnsi="Times New Roman" w:cs="Times New Roman"/>
          <w:b/>
          <w:sz w:val="22"/>
          <w:szCs w:val="22"/>
        </w:rPr>
        <w:t>2. Omówienie wyników przeprowadzonych konsultacji publicznych i opiniowania</w:t>
      </w:r>
    </w:p>
    <w:p w14:paraId="65AA6889" w14:textId="092D50F3" w:rsidR="00F84A1D" w:rsidRPr="0033621E" w:rsidRDefault="00F50BB3" w:rsidP="00F50BB3">
      <w:pPr>
        <w:spacing w:after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3621E">
        <w:rPr>
          <w:rFonts w:ascii="Times New Roman" w:eastAsia="Times New Roman" w:hAnsi="Times New Roman" w:cs="Times New Roman"/>
          <w:sz w:val="22"/>
          <w:szCs w:val="22"/>
        </w:rPr>
        <w:t>Szczegółowe uwagi zgłoszone do projektu ustawy przez podmioty w ramach konsultacji publicznych i</w:t>
      </w:r>
      <w:r w:rsidR="00EF4B2D" w:rsidRPr="0033621E">
        <w:rPr>
          <w:rFonts w:ascii="Times New Roman" w:eastAsia="Times New Roman" w:hAnsi="Times New Roman" w:cs="Times New Roman"/>
          <w:sz w:val="22"/>
          <w:szCs w:val="22"/>
        </w:rPr>
        <w:t> </w:t>
      </w:r>
      <w:r w:rsidRPr="0033621E">
        <w:rPr>
          <w:rFonts w:ascii="Times New Roman" w:eastAsia="Times New Roman" w:hAnsi="Times New Roman" w:cs="Times New Roman"/>
          <w:sz w:val="22"/>
          <w:szCs w:val="22"/>
        </w:rPr>
        <w:t>opiniowania wraz ze stanowiskiem Ministra Cyfryzacji do zgłoszonych uwag znajdują się w tabelach uwag załączonych do niniejszego raportu. Tabele z uzgodnień, opiniowania i konsultacji publicznych zostały</w:t>
      </w:r>
      <w:r w:rsidR="00E847E5" w:rsidRPr="0033621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33621E">
        <w:rPr>
          <w:rFonts w:ascii="Times New Roman" w:eastAsia="Times New Roman" w:hAnsi="Times New Roman" w:cs="Times New Roman"/>
          <w:sz w:val="22"/>
          <w:szCs w:val="22"/>
        </w:rPr>
        <w:t>udostępnione w Biuletynie Informacji Publicznej na stronie podmiotowej Rządowego Centrum Legislacj</w:t>
      </w:r>
      <w:r w:rsidR="00D47B73" w:rsidRPr="0033621E">
        <w:rPr>
          <w:rFonts w:ascii="Times New Roman" w:eastAsia="Times New Roman" w:hAnsi="Times New Roman" w:cs="Times New Roman"/>
          <w:sz w:val="22"/>
          <w:szCs w:val="22"/>
        </w:rPr>
        <w:t>i</w:t>
      </w:r>
      <w:r w:rsidRPr="0033621E">
        <w:rPr>
          <w:rFonts w:ascii="Times New Roman" w:eastAsia="Times New Roman" w:hAnsi="Times New Roman" w:cs="Times New Roman"/>
          <w:sz w:val="22"/>
          <w:szCs w:val="22"/>
        </w:rPr>
        <w:t xml:space="preserve"> w serwisie Rządowy Proces Legislacyjny.</w:t>
      </w:r>
    </w:p>
    <w:p w14:paraId="04BB796B" w14:textId="77777777" w:rsidR="00F50BB3" w:rsidRPr="0033621E" w:rsidRDefault="00F50BB3" w:rsidP="00F50BB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33621E">
        <w:rPr>
          <w:rFonts w:ascii="Times New Roman" w:eastAsia="Times New Roman" w:hAnsi="Times New Roman" w:cs="Times New Roman"/>
          <w:b/>
          <w:bCs/>
          <w:sz w:val="22"/>
          <w:szCs w:val="22"/>
        </w:rPr>
        <w:t>3. Przedstawienie wyników zasięgnięcia opinii, dokonania konsultacji albo uzgodnienia projektu z właściwymi organami i instytucjami Unii Europejskiej, w tym Europejskim Bankiem Centralnym</w:t>
      </w:r>
    </w:p>
    <w:p w14:paraId="272DAE20" w14:textId="7F4FC22F" w:rsidR="00F50BB3" w:rsidRPr="0033621E" w:rsidRDefault="00F50BB3" w:rsidP="00F50BB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3621E">
        <w:rPr>
          <w:rFonts w:ascii="Times New Roman" w:eastAsia="Times New Roman" w:hAnsi="Times New Roman" w:cs="Times New Roman"/>
          <w:bCs/>
          <w:sz w:val="22"/>
          <w:szCs w:val="22"/>
        </w:rPr>
        <w:t>Projekt nie wymaga przedłożenia instytucjom i organom Unii Europejskiej, w tym Europejskiemu Bankowi Centralnemu, w celu uzyskania opinii, dokonania powiadomienia, konsultacji albo uzgodnienia.</w:t>
      </w:r>
    </w:p>
    <w:p w14:paraId="1E7DDA91" w14:textId="77777777" w:rsidR="00F50BB3" w:rsidRPr="0033621E" w:rsidRDefault="00F50BB3" w:rsidP="00F50BB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33621E">
        <w:rPr>
          <w:rFonts w:ascii="Times New Roman" w:eastAsia="Times New Roman" w:hAnsi="Times New Roman" w:cs="Times New Roman"/>
          <w:b/>
          <w:sz w:val="22"/>
          <w:szCs w:val="22"/>
        </w:rPr>
        <w:t>4. Wskazanie podmiotów, które zgłosiły zainteresowanie pracami nad projektem w trybie przepisów o działalności lobbingowej w procesie stanowienia prawa</w:t>
      </w:r>
      <w:r w:rsidRPr="0033621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wraz ze wskazaniem kolejności dokonania zgłoszeń albo informację o ich braku</w:t>
      </w:r>
    </w:p>
    <w:p w14:paraId="4CEDF0C4" w14:textId="3AE85D4A" w:rsidR="00786E9B" w:rsidRPr="0033621E" w:rsidRDefault="00F50BB3" w:rsidP="00F50BB3">
      <w:pPr>
        <w:spacing w:after="120" w:line="240" w:lineRule="auto"/>
        <w:jc w:val="both"/>
        <w:rPr>
          <w:rFonts w:ascii="Times New Roman" w:hAnsi="Times New Roman" w:cs="Times New Roman"/>
          <w:color w:val="000000"/>
          <w:spacing w:val="-2"/>
          <w:sz w:val="22"/>
          <w:szCs w:val="22"/>
        </w:rPr>
      </w:pPr>
      <w:r w:rsidRPr="0033621E">
        <w:rPr>
          <w:rFonts w:ascii="Times New Roman" w:eastAsia="Times New Roman" w:hAnsi="Times New Roman" w:cs="Times New Roman"/>
          <w:bCs/>
          <w:sz w:val="22"/>
          <w:szCs w:val="22"/>
        </w:rPr>
        <w:lastRenderedPageBreak/>
        <w:t>W toku prac nad projektem żaden podmiot nie zgłosił zainteresowania w trybie przepisów o działalności lobbingowej w procesie stanowienia prawa.</w:t>
      </w:r>
    </w:p>
    <w:sectPr w:rsidR="00786E9B" w:rsidRPr="0033621E" w:rsidSect="00CC104C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3ACCB" w14:textId="77777777" w:rsidR="00D03691" w:rsidRDefault="00D03691" w:rsidP="00930A36">
      <w:pPr>
        <w:spacing w:after="0" w:line="240" w:lineRule="auto"/>
      </w:pPr>
      <w:r>
        <w:separator/>
      </w:r>
    </w:p>
  </w:endnote>
  <w:endnote w:type="continuationSeparator" w:id="0">
    <w:p w14:paraId="35DC364D" w14:textId="77777777" w:rsidR="00D03691" w:rsidRDefault="00D03691" w:rsidP="00930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B8A97" w14:textId="77777777" w:rsidR="00D03691" w:rsidRDefault="00D03691" w:rsidP="00930A36">
      <w:pPr>
        <w:spacing w:after="0" w:line="240" w:lineRule="auto"/>
      </w:pPr>
      <w:r>
        <w:separator/>
      </w:r>
    </w:p>
  </w:footnote>
  <w:footnote w:type="continuationSeparator" w:id="0">
    <w:p w14:paraId="2EEF8679" w14:textId="77777777" w:rsidR="00D03691" w:rsidRDefault="00D03691" w:rsidP="00930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D765C"/>
    <w:multiLevelType w:val="multilevel"/>
    <w:tmpl w:val="F4608A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F23BB"/>
    <w:multiLevelType w:val="hybridMultilevel"/>
    <w:tmpl w:val="3F60930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73AA8"/>
    <w:multiLevelType w:val="hybridMultilevel"/>
    <w:tmpl w:val="EA3C8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A4C64"/>
    <w:multiLevelType w:val="hybridMultilevel"/>
    <w:tmpl w:val="BD2CD380"/>
    <w:lvl w:ilvl="0" w:tplc="592442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04987"/>
    <w:multiLevelType w:val="hybridMultilevel"/>
    <w:tmpl w:val="C9463382"/>
    <w:lvl w:ilvl="0" w:tplc="8660743A">
      <w:start w:val="5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E5F81"/>
    <w:multiLevelType w:val="multilevel"/>
    <w:tmpl w:val="6A4A1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850E4C"/>
    <w:multiLevelType w:val="multilevel"/>
    <w:tmpl w:val="37541E4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B62B47"/>
    <w:multiLevelType w:val="hybridMultilevel"/>
    <w:tmpl w:val="DDDCD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96EA5"/>
    <w:multiLevelType w:val="hybridMultilevel"/>
    <w:tmpl w:val="DA0EFF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C531D"/>
    <w:multiLevelType w:val="hybridMultilevel"/>
    <w:tmpl w:val="BD2CD38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420A0A"/>
    <w:multiLevelType w:val="multilevel"/>
    <w:tmpl w:val="BE4271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F54C10"/>
    <w:multiLevelType w:val="multilevel"/>
    <w:tmpl w:val="75C459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F35EC9"/>
    <w:multiLevelType w:val="multilevel"/>
    <w:tmpl w:val="3A287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433191"/>
    <w:multiLevelType w:val="multilevel"/>
    <w:tmpl w:val="93BE72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462CBE"/>
    <w:multiLevelType w:val="multilevel"/>
    <w:tmpl w:val="3CDC16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59D0AB4"/>
    <w:multiLevelType w:val="hybridMultilevel"/>
    <w:tmpl w:val="73C017DE"/>
    <w:lvl w:ilvl="0" w:tplc="F9446AF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338DD"/>
    <w:multiLevelType w:val="hybridMultilevel"/>
    <w:tmpl w:val="A06AA8A0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D4C38F7"/>
    <w:multiLevelType w:val="multilevel"/>
    <w:tmpl w:val="21A4D8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6E345B"/>
    <w:multiLevelType w:val="multilevel"/>
    <w:tmpl w:val="6CDA67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E37CCF"/>
    <w:multiLevelType w:val="hybridMultilevel"/>
    <w:tmpl w:val="FB2C50C6"/>
    <w:lvl w:ilvl="0" w:tplc="0BF2A2EC">
      <w:start w:val="1"/>
      <w:numFmt w:val="bullet"/>
      <w:lvlText w:val="-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111142">
    <w:abstractNumId w:val="4"/>
  </w:num>
  <w:num w:numId="2" w16cid:durableId="3556589">
    <w:abstractNumId w:val="2"/>
  </w:num>
  <w:num w:numId="3" w16cid:durableId="1074297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2363177">
    <w:abstractNumId w:val="1"/>
  </w:num>
  <w:num w:numId="5" w16cid:durableId="586428297">
    <w:abstractNumId w:val="15"/>
  </w:num>
  <w:num w:numId="6" w16cid:durableId="616135704">
    <w:abstractNumId w:val="19"/>
  </w:num>
  <w:num w:numId="7" w16cid:durableId="345594373">
    <w:abstractNumId w:val="5"/>
  </w:num>
  <w:num w:numId="8" w16cid:durableId="14966743">
    <w:abstractNumId w:val="11"/>
  </w:num>
  <w:num w:numId="9" w16cid:durableId="1632323287">
    <w:abstractNumId w:val="0"/>
  </w:num>
  <w:num w:numId="10" w16cid:durableId="893271152">
    <w:abstractNumId w:val="12"/>
  </w:num>
  <w:num w:numId="11" w16cid:durableId="774249498">
    <w:abstractNumId w:val="13"/>
  </w:num>
  <w:num w:numId="12" w16cid:durableId="2057116078">
    <w:abstractNumId w:val="10"/>
  </w:num>
  <w:num w:numId="13" w16cid:durableId="1577401036">
    <w:abstractNumId w:val="17"/>
  </w:num>
  <w:num w:numId="14" w16cid:durableId="1265966774">
    <w:abstractNumId w:val="14"/>
  </w:num>
  <w:num w:numId="15" w16cid:durableId="215748349">
    <w:abstractNumId w:val="18"/>
  </w:num>
  <w:num w:numId="16" w16cid:durableId="292950134">
    <w:abstractNumId w:val="6"/>
  </w:num>
  <w:num w:numId="17" w16cid:durableId="167990081">
    <w:abstractNumId w:val="7"/>
  </w:num>
  <w:num w:numId="18" w16cid:durableId="642806518">
    <w:abstractNumId w:val="3"/>
  </w:num>
  <w:num w:numId="19" w16cid:durableId="1588346097">
    <w:abstractNumId w:val="8"/>
  </w:num>
  <w:num w:numId="20" w16cid:durableId="11731058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2B4"/>
    <w:rsid w:val="000311B6"/>
    <w:rsid w:val="00046803"/>
    <w:rsid w:val="00056784"/>
    <w:rsid w:val="000653D8"/>
    <w:rsid w:val="00090478"/>
    <w:rsid w:val="00094624"/>
    <w:rsid w:val="000D41B0"/>
    <w:rsid w:val="000D4D8A"/>
    <w:rsid w:val="000E58D3"/>
    <w:rsid w:val="000F3808"/>
    <w:rsid w:val="00102569"/>
    <w:rsid w:val="00124009"/>
    <w:rsid w:val="0013C48F"/>
    <w:rsid w:val="00143AD3"/>
    <w:rsid w:val="00164E53"/>
    <w:rsid w:val="0017206E"/>
    <w:rsid w:val="0017428F"/>
    <w:rsid w:val="001B11B9"/>
    <w:rsid w:val="001D486A"/>
    <w:rsid w:val="001F64A4"/>
    <w:rsid w:val="002B31F3"/>
    <w:rsid w:val="002B3A0D"/>
    <w:rsid w:val="002D3E54"/>
    <w:rsid w:val="00302E21"/>
    <w:rsid w:val="003224E7"/>
    <w:rsid w:val="0033621E"/>
    <w:rsid w:val="0036043F"/>
    <w:rsid w:val="00360FF2"/>
    <w:rsid w:val="003737B1"/>
    <w:rsid w:val="00375D2D"/>
    <w:rsid w:val="003826C5"/>
    <w:rsid w:val="00384E35"/>
    <w:rsid w:val="003958E2"/>
    <w:rsid w:val="003A08E5"/>
    <w:rsid w:val="003A16C2"/>
    <w:rsid w:val="003A2EF8"/>
    <w:rsid w:val="003B5824"/>
    <w:rsid w:val="003B60F1"/>
    <w:rsid w:val="003C25BE"/>
    <w:rsid w:val="003D63F5"/>
    <w:rsid w:val="00410CBE"/>
    <w:rsid w:val="00416D23"/>
    <w:rsid w:val="0047559D"/>
    <w:rsid w:val="00485238"/>
    <w:rsid w:val="004A0B1B"/>
    <w:rsid w:val="004A0BC1"/>
    <w:rsid w:val="004D28AA"/>
    <w:rsid w:val="004E0EF7"/>
    <w:rsid w:val="00501528"/>
    <w:rsid w:val="00565D6E"/>
    <w:rsid w:val="00575385"/>
    <w:rsid w:val="005B3ACC"/>
    <w:rsid w:val="005C5C13"/>
    <w:rsid w:val="005F3EFD"/>
    <w:rsid w:val="00605F17"/>
    <w:rsid w:val="00610853"/>
    <w:rsid w:val="00666ED5"/>
    <w:rsid w:val="00685636"/>
    <w:rsid w:val="006A4997"/>
    <w:rsid w:val="006B465E"/>
    <w:rsid w:val="006E4BF2"/>
    <w:rsid w:val="006F4D31"/>
    <w:rsid w:val="007057BF"/>
    <w:rsid w:val="00736836"/>
    <w:rsid w:val="007442F0"/>
    <w:rsid w:val="00751E91"/>
    <w:rsid w:val="00755CC8"/>
    <w:rsid w:val="00786E9B"/>
    <w:rsid w:val="007A1F56"/>
    <w:rsid w:val="007E27F0"/>
    <w:rsid w:val="008202EF"/>
    <w:rsid w:val="00825166"/>
    <w:rsid w:val="00842F51"/>
    <w:rsid w:val="008B0B3B"/>
    <w:rsid w:val="008B3243"/>
    <w:rsid w:val="008B72BA"/>
    <w:rsid w:val="008C596C"/>
    <w:rsid w:val="008F4161"/>
    <w:rsid w:val="00912CA9"/>
    <w:rsid w:val="00913570"/>
    <w:rsid w:val="00930A36"/>
    <w:rsid w:val="009468E0"/>
    <w:rsid w:val="00957608"/>
    <w:rsid w:val="00963CA8"/>
    <w:rsid w:val="009B4C65"/>
    <w:rsid w:val="009B717B"/>
    <w:rsid w:val="009C111E"/>
    <w:rsid w:val="009C7F44"/>
    <w:rsid w:val="00A11B1D"/>
    <w:rsid w:val="00A309D2"/>
    <w:rsid w:val="00A44400"/>
    <w:rsid w:val="00AA61AF"/>
    <w:rsid w:val="00AB7B33"/>
    <w:rsid w:val="00AC0E24"/>
    <w:rsid w:val="00AC3965"/>
    <w:rsid w:val="00AD492F"/>
    <w:rsid w:val="00AE400F"/>
    <w:rsid w:val="00AF60DD"/>
    <w:rsid w:val="00B06DE8"/>
    <w:rsid w:val="00B21AFD"/>
    <w:rsid w:val="00B40E6A"/>
    <w:rsid w:val="00B45F67"/>
    <w:rsid w:val="00B509FD"/>
    <w:rsid w:val="00BA43B8"/>
    <w:rsid w:val="00BA7A17"/>
    <w:rsid w:val="00BE4612"/>
    <w:rsid w:val="00BE6706"/>
    <w:rsid w:val="00C03A43"/>
    <w:rsid w:val="00C333D9"/>
    <w:rsid w:val="00C36EAB"/>
    <w:rsid w:val="00C400F9"/>
    <w:rsid w:val="00C87DDA"/>
    <w:rsid w:val="00C9166D"/>
    <w:rsid w:val="00CC104C"/>
    <w:rsid w:val="00CF150A"/>
    <w:rsid w:val="00D03691"/>
    <w:rsid w:val="00D47627"/>
    <w:rsid w:val="00D47B73"/>
    <w:rsid w:val="00D55C17"/>
    <w:rsid w:val="00D62F7E"/>
    <w:rsid w:val="00D8096B"/>
    <w:rsid w:val="00DB1229"/>
    <w:rsid w:val="00DC5F61"/>
    <w:rsid w:val="00DF75D6"/>
    <w:rsid w:val="00E16C6D"/>
    <w:rsid w:val="00E238E3"/>
    <w:rsid w:val="00E564C5"/>
    <w:rsid w:val="00E70ACB"/>
    <w:rsid w:val="00E847E5"/>
    <w:rsid w:val="00ED007B"/>
    <w:rsid w:val="00ED2228"/>
    <w:rsid w:val="00ED35E9"/>
    <w:rsid w:val="00ED5EB3"/>
    <w:rsid w:val="00EF4B2D"/>
    <w:rsid w:val="00F16A0A"/>
    <w:rsid w:val="00F34F53"/>
    <w:rsid w:val="00F40A87"/>
    <w:rsid w:val="00F472B8"/>
    <w:rsid w:val="00F50B0A"/>
    <w:rsid w:val="00F50BB3"/>
    <w:rsid w:val="00F80A3E"/>
    <w:rsid w:val="00F84A1D"/>
    <w:rsid w:val="00F91CCB"/>
    <w:rsid w:val="00FA2CB7"/>
    <w:rsid w:val="00FC55D3"/>
    <w:rsid w:val="00FD1AAD"/>
    <w:rsid w:val="00FD2709"/>
    <w:rsid w:val="00FE5FD4"/>
    <w:rsid w:val="00FF2ED6"/>
    <w:rsid w:val="00FF32B4"/>
    <w:rsid w:val="02081634"/>
    <w:rsid w:val="028AB2DF"/>
    <w:rsid w:val="02DA69A2"/>
    <w:rsid w:val="037FC249"/>
    <w:rsid w:val="03C3D8C2"/>
    <w:rsid w:val="048BBC00"/>
    <w:rsid w:val="05B04C99"/>
    <w:rsid w:val="05DA2D82"/>
    <w:rsid w:val="0648470B"/>
    <w:rsid w:val="069D8910"/>
    <w:rsid w:val="080147BC"/>
    <w:rsid w:val="091602C1"/>
    <w:rsid w:val="0963759B"/>
    <w:rsid w:val="0C4BC24F"/>
    <w:rsid w:val="0DA4047B"/>
    <w:rsid w:val="0DD88CAC"/>
    <w:rsid w:val="0E4383E1"/>
    <w:rsid w:val="10AE8928"/>
    <w:rsid w:val="1133F31F"/>
    <w:rsid w:val="1138B42E"/>
    <w:rsid w:val="12B72D05"/>
    <w:rsid w:val="12C848C4"/>
    <w:rsid w:val="138EE08E"/>
    <w:rsid w:val="143620D7"/>
    <w:rsid w:val="14C058DA"/>
    <w:rsid w:val="14C6A7FD"/>
    <w:rsid w:val="153FC377"/>
    <w:rsid w:val="18C7EE94"/>
    <w:rsid w:val="19B2F9DA"/>
    <w:rsid w:val="1A23F057"/>
    <w:rsid w:val="1B88C664"/>
    <w:rsid w:val="1EAD0653"/>
    <w:rsid w:val="20C6D7AD"/>
    <w:rsid w:val="225461E5"/>
    <w:rsid w:val="2279C914"/>
    <w:rsid w:val="22BF5CDF"/>
    <w:rsid w:val="22CA2FD4"/>
    <w:rsid w:val="230CD331"/>
    <w:rsid w:val="23DA2890"/>
    <w:rsid w:val="248A552F"/>
    <w:rsid w:val="2569E8D9"/>
    <w:rsid w:val="299E4E76"/>
    <w:rsid w:val="2AE83B71"/>
    <w:rsid w:val="2C648C32"/>
    <w:rsid w:val="2CD93538"/>
    <w:rsid w:val="2DC9A9FE"/>
    <w:rsid w:val="2DD3E730"/>
    <w:rsid w:val="2DFB112F"/>
    <w:rsid w:val="2E0C91F0"/>
    <w:rsid w:val="2F6776F7"/>
    <w:rsid w:val="2FD1D9A0"/>
    <w:rsid w:val="3052D16F"/>
    <w:rsid w:val="31AF06C1"/>
    <w:rsid w:val="31F7CF0A"/>
    <w:rsid w:val="326C678A"/>
    <w:rsid w:val="32E2C3AD"/>
    <w:rsid w:val="3343790B"/>
    <w:rsid w:val="34E6084D"/>
    <w:rsid w:val="365CFDE1"/>
    <w:rsid w:val="36F6B506"/>
    <w:rsid w:val="38899C14"/>
    <w:rsid w:val="38E063A9"/>
    <w:rsid w:val="394A8382"/>
    <w:rsid w:val="3A2183DE"/>
    <w:rsid w:val="3B069510"/>
    <w:rsid w:val="3B556CED"/>
    <w:rsid w:val="3BAE41AD"/>
    <w:rsid w:val="3DD48879"/>
    <w:rsid w:val="400C51F6"/>
    <w:rsid w:val="41AFCB1D"/>
    <w:rsid w:val="43791A23"/>
    <w:rsid w:val="4484AED4"/>
    <w:rsid w:val="45E42410"/>
    <w:rsid w:val="46496370"/>
    <w:rsid w:val="469559A6"/>
    <w:rsid w:val="4A21B07D"/>
    <w:rsid w:val="4ACBB13B"/>
    <w:rsid w:val="4B0CD484"/>
    <w:rsid w:val="4BD40868"/>
    <w:rsid w:val="4BD4E2AD"/>
    <w:rsid w:val="4C3C73B2"/>
    <w:rsid w:val="4C638AB8"/>
    <w:rsid w:val="4DA9BD33"/>
    <w:rsid w:val="4DE7E721"/>
    <w:rsid w:val="4E7794DE"/>
    <w:rsid w:val="4F82D3A4"/>
    <w:rsid w:val="4FE2050D"/>
    <w:rsid w:val="50781938"/>
    <w:rsid w:val="50CACF67"/>
    <w:rsid w:val="5394A269"/>
    <w:rsid w:val="53C74F8E"/>
    <w:rsid w:val="54E7DC79"/>
    <w:rsid w:val="55CB66F6"/>
    <w:rsid w:val="56E1949B"/>
    <w:rsid w:val="5728CB57"/>
    <w:rsid w:val="576C612A"/>
    <w:rsid w:val="581BC83C"/>
    <w:rsid w:val="5BE6EC88"/>
    <w:rsid w:val="5CB6C73E"/>
    <w:rsid w:val="5F81D7C9"/>
    <w:rsid w:val="614E54B4"/>
    <w:rsid w:val="61A6999E"/>
    <w:rsid w:val="64C90FAC"/>
    <w:rsid w:val="672EB92B"/>
    <w:rsid w:val="67B091F9"/>
    <w:rsid w:val="68428BF3"/>
    <w:rsid w:val="68754871"/>
    <w:rsid w:val="69B3B90D"/>
    <w:rsid w:val="69EFFCAD"/>
    <w:rsid w:val="6BE866FE"/>
    <w:rsid w:val="6C41B8E7"/>
    <w:rsid w:val="6C50D4C7"/>
    <w:rsid w:val="6DC91619"/>
    <w:rsid w:val="6E0B9780"/>
    <w:rsid w:val="6F4165A9"/>
    <w:rsid w:val="6F8613FE"/>
    <w:rsid w:val="6FCBFAFC"/>
    <w:rsid w:val="704D7485"/>
    <w:rsid w:val="709AE544"/>
    <w:rsid w:val="70C5F39E"/>
    <w:rsid w:val="726F99CA"/>
    <w:rsid w:val="7357A9AF"/>
    <w:rsid w:val="73755922"/>
    <w:rsid w:val="73EBCD46"/>
    <w:rsid w:val="746F7F69"/>
    <w:rsid w:val="75A69AF4"/>
    <w:rsid w:val="765681DD"/>
    <w:rsid w:val="770F5A51"/>
    <w:rsid w:val="77BC4CFE"/>
    <w:rsid w:val="78FF92DF"/>
    <w:rsid w:val="7973E495"/>
    <w:rsid w:val="797C7EDB"/>
    <w:rsid w:val="79B1D616"/>
    <w:rsid w:val="7ABC1629"/>
    <w:rsid w:val="7B4719AE"/>
    <w:rsid w:val="7B78278D"/>
    <w:rsid w:val="7E9EA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E1541"/>
  <w15:chartTrackingRefBased/>
  <w15:docId w15:val="{CE07CDFB-BAC4-45A1-9C9E-565E06CB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F32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32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32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32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32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32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32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32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32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32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32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32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32B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32B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32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32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32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32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32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32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32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32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32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32B4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FF32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32B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32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32B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32B4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090478"/>
    <w:rPr>
      <w:b/>
      <w:bCs/>
    </w:rPr>
  </w:style>
  <w:style w:type="paragraph" w:styleId="Poprawka">
    <w:name w:val="Revision"/>
    <w:hidden/>
    <w:uiPriority w:val="99"/>
    <w:semiHidden/>
    <w:rsid w:val="002D3E5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D3E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3E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3E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3E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3E54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0A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0A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30A3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856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563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F80A3E"/>
    <w:rPr>
      <w:color w:val="96607D" w:themeColor="followedHyperlink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336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7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B673897-B497-45C1-B1A1-1B1DDE7DDDDF}">
    <t:Anchor>
      <t:Comment id="1626567525"/>
    </t:Anchor>
    <t:History>
      <t:Event id="{BF470A93-568C-4B29-BA3C-DDD52C93D1F9}" time="2025-02-04T12:43:57.194Z">
        <t:Attribution userId="S::filip.konopczynski@cyfra.gov.pl::c64d79a3-cfef-44bf-817b-a5164bbe4e8f" userProvider="AD" userName="Konopczyński Filip"/>
        <t:Anchor>
          <t:Comment id="1626567525"/>
        </t:Anchor>
        <t:Create/>
      </t:Event>
      <t:Event id="{A2E5ADD6-789B-42D9-9172-ABE6A7E806A8}" time="2025-02-04T12:43:57.194Z">
        <t:Attribution userId="S::filip.konopczynski@cyfra.gov.pl::c64d79a3-cfef-44bf-817b-a5164bbe4e8f" userProvider="AD" userName="Konopczyński Filip"/>
        <t:Anchor>
          <t:Comment id="1626567525"/>
        </t:Anchor>
        <t:Assign userId="S::Kamil.Giera@cyfra.gov.pl::013d2489-4537-46c7-9b08-9d4c07b9de28" userProvider="AD" userName="Giera Kamil"/>
      </t:Event>
      <t:Event id="{399BDAFF-AE56-4823-A08A-1A79504DD11B}" time="2025-02-04T12:43:57.194Z">
        <t:Attribution userId="S::filip.konopczynski@cyfra.gov.pl::c64d79a3-cfef-44bf-817b-a5164bbe4e8f" userProvider="AD" userName="Konopczyński Filip"/>
        <t:Anchor>
          <t:Comment id="1626567525"/>
        </t:Anchor>
        <t:SetTitle title="@Giera Kamil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3851B2E97898449498652D9C6CFF84" ma:contentTypeVersion="11" ma:contentTypeDescription="Utwórz nowy dokument." ma:contentTypeScope="" ma:versionID="ea5773615a10610126dce71dab8d4565">
  <xsd:schema xmlns:xsd="http://www.w3.org/2001/XMLSchema" xmlns:xs="http://www.w3.org/2001/XMLSchema" xmlns:p="http://schemas.microsoft.com/office/2006/metadata/properties" xmlns:ns2="a6ea138c-5746-4a9d-b127-f4ab0bda04d6" targetNamespace="http://schemas.microsoft.com/office/2006/metadata/properties" ma:root="true" ma:fieldsID="260d47877a40b195006ea7b0fdd447e4" ns2:_="">
    <xsd:import namespace="a6ea138c-5746-4a9d-b127-f4ab0bda0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zygotowedowysy_x0142_ki" minOccurs="0"/>
                <xsd:element ref="ns2:cosiezmienil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a138c-5746-4a9d-b127-f4ab0bda04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Czygotowedowysy_x0142_ki" ma:index="17" nillable="true" ma:displayName="Czy gotowe do wysyłki" ma:default="NIE" ma:description="Czy dokument można wysyłać do odbiorcy zewnętrznego" ma:format="Dropdown" ma:internalName="Czygotowedowysy_x0142_ki">
      <xsd:simpleType>
        <xsd:restriction base="dms:Choice">
          <xsd:enumeration value="NIE"/>
          <xsd:enumeration value="TAK"/>
        </xsd:restriction>
      </xsd:simpleType>
    </xsd:element>
    <xsd:element name="cosiezmienilo" ma:index="18" nillable="true" ma:displayName="co sie zmienilo" ma:format="Dropdown" ma:internalName="cosiezmienilo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a138c-5746-4a9d-b127-f4ab0bda04d6">
      <Terms xmlns="http://schemas.microsoft.com/office/infopath/2007/PartnerControls"/>
    </lcf76f155ced4ddcb4097134ff3c332f>
    <cosiezmienilo xmlns="a6ea138c-5746-4a9d-b127-f4ab0bda04d6" xsi:nil="true"/>
    <Czygotowedowysy_x0142_ki xmlns="a6ea138c-5746-4a9d-b127-f4ab0bda04d6">NIE</Czygotowedowysy_x0142_ki>
  </documentManagement>
</p:properties>
</file>

<file path=customXml/itemProps1.xml><?xml version="1.0" encoding="utf-8"?>
<ds:datastoreItem xmlns:ds="http://schemas.openxmlformats.org/officeDocument/2006/customXml" ds:itemID="{E95A85F8-DA6C-4143-AD07-167987D45B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a138c-5746-4a9d-b127-f4ab0bda0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7807F3-A6CB-478C-8E07-E059185272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0715F5-D060-4AAC-BFB2-16CEECFC90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970017-613C-4F7A-98EA-A648ACD1B6E1}">
  <ds:schemaRefs>
    <ds:schemaRef ds:uri="http://schemas.microsoft.com/office/2006/metadata/properties"/>
    <ds:schemaRef ds:uri="http://schemas.microsoft.com/office/infopath/2007/PartnerControls"/>
    <ds:schemaRef ds:uri="a6ea138c-5746-4a9d-b127-f4ab0bda04d6"/>
  </ds:schemaRefs>
</ds:datastoreItem>
</file>

<file path=docMetadata/LabelInfo.xml><?xml version="1.0" encoding="utf-8"?>
<clbl:labelList xmlns:clbl="http://schemas.microsoft.com/office/2020/mipLabelMetadata">
  <clbl:label id="{30d1594e-cc58-4d74-a846-785a47fd8683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482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Witkowska-Krzymowska Magdalena</cp:lastModifiedBy>
  <cp:revision>8</cp:revision>
  <dcterms:created xsi:type="dcterms:W3CDTF">2026-04-29T11:36:00Z</dcterms:created>
  <dcterms:modified xsi:type="dcterms:W3CDTF">2026-05-29T14:42:00Z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0x010100573851B2E97898449498652D9C6CFF84</vt:lpwstr>
  </property>
  <property fmtid="{D5CDD505-2E9C-101B-9397-08002B2CF9AE}" pid="3" name="MediaServiceImageTags">
    <vt:lpwstr/>
  </property>
</Properties>
</file>